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03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04 AUGUST 2025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 </w:t>
            </w:r>
            <w:r>
              <w:rPr>
                <w:rFonts w:hint="default" w:ascii="Arial" w:hAnsi="Arial"/>
                <w:b/>
                <w:bCs/>
                <w:sz w:val="24"/>
                <w:szCs w:val="24"/>
              </w:rPr>
              <w:t>APPOINTMENT OF A SERVICE PROVIDER TO PROVIDE SUITABLE OFFICE ACCOMMODATION AND PARKING FACILITIES FOR RICHARDS BAY OFFICE FOR A LEASE PERIOD OF FIVE YEARS (05) YEARS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 xml:space="preserve">GREENVILLE TRADING 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4 132 961.71</w:t>
                  </w:r>
                </w:p>
              </w:tc>
            </w:tr>
            <w:tr w14:paraId="6E2BEC3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17831DD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C1D572B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AAG PROJECTS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317F6D0B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3 055 747.44</w:t>
                  </w:r>
                </w:p>
              </w:tc>
            </w:tr>
            <w:tr w14:paraId="51C58641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606B38A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0C69CC0B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ARROWGEM LIMITED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07868741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1 113 164.28</w:t>
                  </w: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 Three (03)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35C3578B"/>
    <w:rsid w:val="396F3252"/>
    <w:rsid w:val="4EB81831"/>
    <w:rsid w:val="570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uiPriority w:val="99"/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4</TotalTime>
  <ScaleCrop>false</ScaleCrop>
  <LinksUpToDate>false</LinksUpToDate>
  <CharactersWithSpaces>606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2025-09-17T10:19:58Z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916D638416004EFF84A36301B9F429C7_13</vt:lpwstr>
  </property>
</Properties>
</file>