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AE20D5" w14:paraId="12BBDE9A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A068" w14:textId="77777777" w:rsidR="00AE20D5" w:rsidRDefault="00254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1DE36B7A" wp14:editId="389EF0FA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E20D5" w14:paraId="2F2F058F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68A282" w14:textId="77777777" w:rsidR="00AE20D5" w:rsidRDefault="00AE20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9F4F87F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DE6CC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42999B56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78027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C3993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3DECE89A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1167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D6A1F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1E9E1ECE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1E68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F5A0A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5BDDD147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9144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19BAC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7F5B1EE9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268AF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DDE3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25969928" w14:textId="7777777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DBB7E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EAB83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735CDC4C" w14:textId="7777777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E61D5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BFB1A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AE20D5" w14:paraId="133F06EB" w14:textId="7777777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C573B" w14:textId="536F64B2" w:rsidR="00AE20D5" w:rsidRDefault="00254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 xml:space="preserve"> 0</w:t>
            </w:r>
            <w:r w:rsidR="001214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/2025</w:t>
            </w:r>
          </w:p>
          <w:p w14:paraId="592B4394" w14:textId="796BD095" w:rsidR="00AE20D5" w:rsidRDefault="00254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</w:t>
            </w:r>
            <w:r w:rsidR="001214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 xml:space="preserve"> SEPTEMBER 2025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6BCC7A1A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E752285" w14:textId="5E65D82B" w:rsidR="00AE20D5" w:rsidRDefault="00254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SUITABLE SERVICE PROVIDER </w:t>
            </w:r>
            <w:r w:rsidR="001214BD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ZA"/>
              </w:rPr>
              <w:t xml:space="preserve">TO PROVIDE HYGIENE SERVICES AND SUPPLY CONSUMABLES TO THE NHBRC (HEAD OFFICE – SUNNINGHILL OFFICE)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en-ZA"/>
              </w:rPr>
              <w:t xml:space="preserve">FOR A PERIOD OF THREE (03) YEARS.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  <w:p w14:paraId="0EBA1186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AE20D5" w14:paraId="2DC4EC28" w14:textId="77777777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6060"/>
              <w:gridCol w:w="2909"/>
            </w:tblGrid>
            <w:tr w:rsidR="00AE20D5" w14:paraId="474AAE8C" w14:textId="77777777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3F9128D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549995E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638D8596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AE20D5" w14:paraId="5931F67A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170FA6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ABFFE29" w14:textId="3276FCF4" w:rsidR="00AE20D5" w:rsidRDefault="001214BD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CRAISON FACILITIES SOLUTIONS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866733" w14:textId="19EDC2D4" w:rsidR="00AE20D5" w:rsidRDefault="001214BD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R3 063 527.01</w:t>
                  </w:r>
                </w:p>
              </w:tc>
            </w:tr>
            <w:tr w:rsidR="00AE20D5" w14:paraId="39ABE004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C99630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C93908C" w14:textId="37C54AE9" w:rsidR="00AE20D5" w:rsidRDefault="001214BD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MLILWANA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41D0DEC" w14:textId="10D13721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R3 584 403.90</w:t>
                  </w:r>
                </w:p>
              </w:tc>
            </w:tr>
            <w:tr w:rsidR="00AE20D5" w14:paraId="4E84EF29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BDC5A9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8548D75" w14:textId="337810BC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MASANA HYGIENE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EC389AA" w14:textId="28B45833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R2 940 931.95</w:t>
                  </w:r>
                </w:p>
              </w:tc>
            </w:tr>
            <w:tr w:rsidR="00AE20D5" w14:paraId="2E11B78E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D7DEC5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08A1477" w14:textId="320AD566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WPM CONSULTING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C3FFE76" w14:textId="394F17D7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R3 505 566.45</w:t>
                  </w:r>
                </w:p>
              </w:tc>
            </w:tr>
            <w:tr w:rsidR="00AE20D5" w14:paraId="1004EE73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BB8F62" w14:textId="77777777" w:rsidR="00AE20D5" w:rsidRDefault="00254D43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E78A9C6" w14:textId="731D9559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LEGOBOLE ENTERPRISE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15DE7C" w14:textId="24A2EE54" w:rsidR="00AE20D5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R3 309 692.64</w:t>
                  </w:r>
                </w:p>
              </w:tc>
            </w:tr>
            <w:tr w:rsidR="001214BD" w14:paraId="2D6337B0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E8E725" w14:textId="34E61909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1F831F0" w14:textId="0054855F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OKS INVESTMENT 2009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9A08034" w14:textId="178B2B3B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7</w:t>
                  </w:r>
                  <w:r w:rsidR="001E30BB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1 26</w:t>
                  </w:r>
                  <w:r w:rsidR="00F748D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E30BB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</w:tr>
            <w:tr w:rsidR="001214BD" w14:paraId="21B7912A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1DAE18" w14:textId="1BE160B9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DAC7409" w14:textId="67217456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NEXUS INNOVATIVE SOLUTIONS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BEC4248" w14:textId="1188BDE5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R4 931 752.17</w:t>
                  </w:r>
                </w:p>
              </w:tc>
            </w:tr>
            <w:tr w:rsidR="001214BD" w14:paraId="5CE3DF81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D1D94F" w14:textId="65027595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E8A8349" w14:textId="789A86D6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KAMESO TOTAL HYGIENE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2DB94B0" w14:textId="74143963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R2 906 549.00</w:t>
                  </w:r>
                </w:p>
              </w:tc>
            </w:tr>
            <w:tr w:rsidR="001214BD" w14:paraId="338564F0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771E06" w14:textId="1E34C0E2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DC7C8C9" w14:textId="6EBFD5E7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MONABO HYGIENE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6EA38E" w14:textId="51EECBF1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R3 658 402.52</w:t>
                  </w:r>
                </w:p>
              </w:tc>
            </w:tr>
            <w:tr w:rsidR="001214BD" w14:paraId="6E7727E8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EA7D82" w14:textId="0B3BF0A7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FDDC063" w14:textId="742DD397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ARM MEGA CORP PROJECTS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2A7FD6" w14:textId="5BDB7C23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R26 260 475.11</w:t>
                  </w:r>
                </w:p>
              </w:tc>
            </w:tr>
            <w:tr w:rsidR="001214BD" w14:paraId="0E68DAE0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E5996C" w14:textId="3E6B64AF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C3B91C8" w14:textId="502FFEFC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BLUEPRINT SECURITY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454A5C9" w14:textId="2F8346E8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R20 201 162.59</w:t>
                  </w:r>
                </w:p>
              </w:tc>
            </w:tr>
            <w:tr w:rsidR="001214BD" w14:paraId="18C5EBC8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90268" w14:textId="527EE2E0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0DE0B6E" w14:textId="5605CED4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TINEY CLEANING SERVICES 2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691E8D" w14:textId="1E47C0DA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R2 919 473.72</w:t>
                  </w:r>
                </w:p>
              </w:tc>
            </w:tr>
            <w:tr w:rsidR="001214BD" w14:paraId="50134113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519C34" w14:textId="7A3E9BEC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1E258BF" w14:textId="29D234C2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5 STAR CLEANING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37379C5" w14:textId="2BFDF422" w:rsidR="001214BD" w:rsidRDefault="00355D68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</w:t>
                  </w:r>
                  <w:r w:rsidR="004D0DB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072 655.00</w:t>
                  </w:r>
                </w:p>
              </w:tc>
            </w:tr>
            <w:tr w:rsidR="001214BD" w14:paraId="3B196B49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9044F2" w14:textId="1BF3036F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0B1D127" w14:textId="140BA7D7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KGATISI TRADING CC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0B1ABD3" w14:textId="4A8E8651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R4 311 572.90</w:t>
                  </w:r>
                </w:p>
              </w:tc>
            </w:tr>
            <w:tr w:rsidR="001214BD" w14:paraId="4DFAB6A0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D90504" w14:textId="3CC3CD5D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6A260FE" w14:textId="709CCECF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NOZINGA GROUP T/A IFM SOLUTIONS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E6FB189" w14:textId="4A7D2E31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R2 814 799.93</w:t>
                  </w:r>
                </w:p>
              </w:tc>
            </w:tr>
            <w:tr w:rsidR="001214BD" w14:paraId="36293493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1CBFC" w14:textId="750F2B1C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93B5FD6" w14:textId="347A0559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GLAMARO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D84DB0" w14:textId="49C113EC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R3 611 204.00</w:t>
                  </w:r>
                </w:p>
              </w:tc>
            </w:tr>
            <w:tr w:rsidR="001214BD" w14:paraId="63E9131A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2C910E" w14:textId="5F51E20F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5C5A1D6" w14:textId="4010ECF5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FSG CLEANING SERVICES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DE6582" w14:textId="2DFF45A0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R4 232 466.76</w:t>
                  </w:r>
                </w:p>
              </w:tc>
            </w:tr>
            <w:tr w:rsidR="001214BD" w14:paraId="006DC928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1849B9" w14:textId="3C8D24BE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7D111FA" w14:textId="047A06C8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AQUEOUS CLEANING SERVICES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AAB8081" w14:textId="7D33B776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R3 934 534.42</w:t>
                  </w:r>
                </w:p>
              </w:tc>
            </w:tr>
            <w:tr w:rsidR="001214BD" w14:paraId="0F369EA5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0B07A6" w14:textId="6864B018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A313DCD" w14:textId="7AE62FBD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CHILLO GROUP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E1CBAC9" w14:textId="70BB61F1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R44 371 071.57</w:t>
                  </w:r>
                </w:p>
              </w:tc>
            </w:tr>
            <w:tr w:rsidR="001214BD" w14:paraId="173C3EE3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A2698" w14:textId="6C893E9F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4976AC9" w14:textId="2D7D657B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INTERVECTOR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FE88B7D" w14:textId="027CFE0F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NO PRICE</w:t>
                  </w:r>
                </w:p>
              </w:tc>
            </w:tr>
            <w:tr w:rsidR="001214BD" w14:paraId="58AD9C21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883F2C" w14:textId="33C09DDE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9EC4817" w14:textId="29A5693C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ZAKHI AFRICA (PTY) LTD 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964A50" w14:textId="32B4EBF1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R4 243 972.65</w:t>
                  </w:r>
                </w:p>
              </w:tc>
            </w:tr>
            <w:tr w:rsidR="001214BD" w14:paraId="62F9E909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EA8B5E" w14:textId="1CFAF9ED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6F176DA" w14:textId="28507968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LIRORA TRADING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698400" w14:textId="66C1C375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R3 275 000.00</w:t>
                  </w:r>
                </w:p>
              </w:tc>
            </w:tr>
            <w:tr w:rsidR="001214BD" w14:paraId="4E8798B7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29F1FF" w14:textId="4DC5ECCB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5359335" w14:textId="083B8D64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VIABLE WORK (PTY) LTD 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D54B6" w14:textId="2FC74741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R3 275 000.00</w:t>
                  </w:r>
                </w:p>
              </w:tc>
            </w:tr>
            <w:tr w:rsidR="001214BD" w14:paraId="338B9D29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96096D" w14:textId="41200C04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5F479AF" w14:textId="03DE3130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MAJODINA GROUP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ECF54F" w14:textId="04C94F30" w:rsidR="001214BD" w:rsidRDefault="004D0DB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</w:t>
                  </w:r>
                  <w:r w:rsidR="00254D4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708</w:t>
                  </w:r>
                  <w:r w:rsidR="00254D43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688.84</w:t>
                  </w:r>
                </w:p>
              </w:tc>
            </w:tr>
            <w:tr w:rsidR="001214BD" w14:paraId="176A1BFF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F6212D" w14:textId="2E71AC97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963AC30" w14:textId="43426AB6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KUSILE FACILITIES MANAGEMENT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D19C68" w14:textId="732C048D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R2 995 17</w:t>
                  </w:r>
                  <w:r w:rsidR="00EB7D8C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.65</w:t>
                  </w:r>
                </w:p>
              </w:tc>
            </w:tr>
            <w:tr w:rsidR="001214BD" w14:paraId="4B1CD19A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FE04FC" w14:textId="06EB85BB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A120C97" w14:textId="73D9A3F8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FUMIGATION WORK CC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79DCEA" w14:textId="7F73273E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R2 320 263.13</w:t>
                  </w:r>
                </w:p>
              </w:tc>
            </w:tr>
            <w:tr w:rsidR="001214BD" w14:paraId="5DC145A8" w14:textId="7777777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73E4AA" w14:textId="7D6CDC9E" w:rsidR="001214BD" w:rsidRDefault="001214B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E1828B9" w14:textId="46FD7276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SSG CLEANING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FDF1F50" w14:textId="563824A8" w:rsidR="001214BD" w:rsidRDefault="00254D43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 822920.13</w:t>
                  </w:r>
                </w:p>
              </w:tc>
            </w:tr>
            <w:tr w:rsidR="00AE20D5" w14:paraId="5DC44403" w14:textId="77777777">
              <w:trPr>
                <w:trHeight w:val="453"/>
              </w:trPr>
              <w:tc>
                <w:tcPr>
                  <w:tcW w:w="658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C7C7C" w14:textId="31A3BA3D" w:rsidR="00AE20D5" w:rsidRDefault="00254D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 27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3805832" w14:textId="77777777" w:rsidR="00AE20D5" w:rsidRDefault="00AE20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D721CBA" w14:textId="77777777" w:rsidR="00AE20D5" w:rsidRDefault="00AE2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6A4732D" w14:textId="77777777" w:rsidR="00AE20D5" w:rsidRDefault="00AE20D5">
      <w:pPr>
        <w:rPr>
          <w:rFonts w:ascii="Arial" w:hAnsi="Arial" w:cs="Arial"/>
        </w:rPr>
      </w:pPr>
    </w:p>
    <w:sectPr w:rsidR="00AE20D5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A905" w14:textId="77777777" w:rsidR="00430156" w:rsidRDefault="00430156">
      <w:pPr>
        <w:spacing w:line="240" w:lineRule="auto"/>
      </w:pPr>
      <w:r>
        <w:separator/>
      </w:r>
    </w:p>
  </w:endnote>
  <w:endnote w:type="continuationSeparator" w:id="0">
    <w:p w14:paraId="00967FBD" w14:textId="77777777" w:rsidR="00430156" w:rsidRDefault="00430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AE20D5" w14:paraId="44BCA82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FF99653" w14:textId="77777777" w:rsidR="00AE20D5" w:rsidRDefault="00AE20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508F3BD" w14:textId="77777777" w:rsidR="00AE20D5" w:rsidRDefault="00254D43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eastAsiaTheme="majorEastAsia" w:hAnsiTheme="majorHAnsi" w:cstheme="majorBidi"/>
              <w:b/>
              <w:bCs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37B857B" w14:textId="77777777" w:rsidR="00AE20D5" w:rsidRDefault="00AE20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E20D5" w14:paraId="30569C0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148B0223" w14:textId="77777777" w:rsidR="00AE20D5" w:rsidRDefault="00AE20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3DDADC4" w14:textId="77777777" w:rsidR="00AE20D5" w:rsidRDefault="00AE20D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A6002C1" w14:textId="77777777" w:rsidR="00AE20D5" w:rsidRDefault="00AE20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05AD74D2" w14:textId="77777777" w:rsidR="00AE20D5" w:rsidRDefault="00AE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150F" w14:textId="77777777" w:rsidR="00430156" w:rsidRDefault="00430156">
      <w:pPr>
        <w:spacing w:after="0"/>
      </w:pPr>
      <w:r>
        <w:separator/>
      </w:r>
    </w:p>
  </w:footnote>
  <w:footnote w:type="continuationSeparator" w:id="0">
    <w:p w14:paraId="3F16928C" w14:textId="77777777" w:rsidR="00430156" w:rsidRDefault="004301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14BD"/>
    <w:rsid w:val="00127073"/>
    <w:rsid w:val="001369EE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30BB"/>
    <w:rsid w:val="001E70E3"/>
    <w:rsid w:val="001F3613"/>
    <w:rsid w:val="001F593E"/>
    <w:rsid w:val="00215A05"/>
    <w:rsid w:val="00224870"/>
    <w:rsid w:val="002466BA"/>
    <w:rsid w:val="00254D43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34E34"/>
    <w:rsid w:val="00342677"/>
    <w:rsid w:val="00347E71"/>
    <w:rsid w:val="003511C4"/>
    <w:rsid w:val="00353999"/>
    <w:rsid w:val="00355D68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0156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D0DB3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0D5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CF7557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B7D8C"/>
    <w:rsid w:val="00EC5872"/>
    <w:rsid w:val="00ED1795"/>
    <w:rsid w:val="00ED2DD2"/>
    <w:rsid w:val="00EF03F5"/>
    <w:rsid w:val="00F00358"/>
    <w:rsid w:val="00F031A5"/>
    <w:rsid w:val="00F0385D"/>
    <w:rsid w:val="00F06F88"/>
    <w:rsid w:val="00F17817"/>
    <w:rsid w:val="00F17D5B"/>
    <w:rsid w:val="00F2343A"/>
    <w:rsid w:val="00F45D39"/>
    <w:rsid w:val="00F73AE3"/>
    <w:rsid w:val="00F748D3"/>
    <w:rsid w:val="00F96FCB"/>
    <w:rsid w:val="00FA1607"/>
    <w:rsid w:val="00FA291A"/>
    <w:rsid w:val="00FC2311"/>
    <w:rsid w:val="00FC7B09"/>
    <w:rsid w:val="00FD2CAC"/>
    <w:rsid w:val="00FE49C4"/>
    <w:rsid w:val="00FE4FA2"/>
    <w:rsid w:val="010746F8"/>
    <w:rsid w:val="6F1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D0B9BD0"/>
  <w15:docId w15:val="{D7BC5131-2045-4D6C-A6CF-66C70806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Paballo Relela</dc:creator>
  <cp:lastModifiedBy>Nkosinathi Ntombela</cp:lastModifiedBy>
  <cp:revision>7</cp:revision>
  <cp:lastPrinted>2016-02-09T12:53:00Z</cp:lastPrinted>
  <dcterms:created xsi:type="dcterms:W3CDTF">2025-09-18T12:50:00Z</dcterms:created>
  <dcterms:modified xsi:type="dcterms:W3CDTF">2025-09-19T12:23:00Z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E67D91C66CA145C481FB89F84630D03A_13</vt:lpwstr>
  </property>
</Properties>
</file>